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2A" w:rsidRDefault="003A5C2A" w:rsidP="00375F89">
      <w:pPr>
        <w:spacing w:line="360" w:lineRule="auto"/>
        <w:ind w:firstLine="16"/>
        <w:jc w:val="center"/>
        <w:rPr>
          <w:b/>
        </w:rPr>
      </w:pPr>
    </w:p>
    <w:p w:rsidR="003A5C2A" w:rsidRDefault="003A5C2A">
      <w:pPr>
        <w:rPr>
          <w:b/>
        </w:rPr>
      </w:pPr>
      <w:r>
        <w:rPr>
          <w:b/>
        </w:rPr>
        <w:br w:type="page"/>
      </w:r>
    </w:p>
    <w:p w:rsidR="00802E4C" w:rsidRDefault="00860BCA" w:rsidP="00375F89">
      <w:pPr>
        <w:spacing w:line="360" w:lineRule="auto"/>
        <w:ind w:firstLine="16"/>
        <w:jc w:val="center"/>
        <w:rPr>
          <w:b/>
        </w:rPr>
      </w:pPr>
      <w:r w:rsidRPr="00860BCA">
        <w:rPr>
          <w:noProof/>
          <w:sz w:val="5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4.95pt;margin-top:4.55pt;width:0;height:93.6pt;z-index:251660288" o:connectortype="straight"/>
        </w:pict>
      </w:r>
      <w:r w:rsidR="002B5F66">
        <w:rPr>
          <w:noProof/>
          <w:sz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170180</wp:posOffset>
            </wp:positionH>
            <wp:positionV relativeFrom="paragraph">
              <wp:posOffset>4445</wp:posOffset>
            </wp:positionV>
            <wp:extent cx="467995" cy="629285"/>
            <wp:effectExtent l="19050" t="0" r="825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2E4C" w:rsidRPr="00651618">
        <w:rPr>
          <w:b/>
        </w:rPr>
        <w:t>Бишкекская</w:t>
      </w:r>
      <w:r w:rsidR="00802E4C">
        <w:rPr>
          <w:b/>
        </w:rPr>
        <w:t xml:space="preserve"> </w:t>
      </w:r>
      <w:r w:rsidR="00802E4C" w:rsidRPr="00651618">
        <w:rPr>
          <w:b/>
        </w:rPr>
        <w:t xml:space="preserve"> Финансово–Экономическая Академия</w:t>
      </w:r>
    </w:p>
    <w:p w:rsidR="00375F89" w:rsidRDefault="00860BCA" w:rsidP="00375F89">
      <w:pPr>
        <w:spacing w:line="360" w:lineRule="auto"/>
        <w:ind w:firstLine="16"/>
        <w:jc w:val="center"/>
        <w:rPr>
          <w:b/>
        </w:rPr>
      </w:pPr>
      <w:r>
        <w:rPr>
          <w:b/>
          <w:noProof/>
        </w:rPr>
        <w:pict>
          <v:shape id="_x0000_s1026" type="#_x0000_t32" style="position:absolute;left:0;text-align:left;margin-left:-42.55pt;margin-top:13.3pt;width:284.6pt;height:0;z-index:251659264" o:connectortype="straight"/>
        </w:pict>
      </w:r>
    </w:p>
    <w:p w:rsidR="00802E4C" w:rsidRPr="00A64DE4" w:rsidRDefault="00802E4C" w:rsidP="00375F89">
      <w:pPr>
        <w:spacing w:line="360" w:lineRule="auto"/>
        <w:ind w:left="708" w:firstLine="708"/>
        <w:jc w:val="center"/>
        <w:rPr>
          <w:b/>
        </w:rPr>
      </w:pPr>
      <w:r>
        <w:rPr>
          <w:b/>
        </w:rPr>
        <w:t>Департамент Фундаментальных дисциплин</w:t>
      </w:r>
    </w:p>
    <w:p w:rsidR="00802E4C" w:rsidRDefault="00802E4C" w:rsidP="005441EB">
      <w:pPr>
        <w:spacing w:line="360" w:lineRule="auto"/>
        <w:ind w:firstLine="724"/>
        <w:jc w:val="center"/>
        <w:rPr>
          <w:b/>
          <w:sz w:val="28"/>
          <w:szCs w:val="28"/>
        </w:rPr>
      </w:pPr>
    </w:p>
    <w:p w:rsidR="00802E4C" w:rsidRPr="000E0D95" w:rsidRDefault="000E0D95" w:rsidP="000E0D95">
      <w:pPr>
        <w:spacing w:line="360" w:lineRule="auto"/>
        <w:jc w:val="center"/>
        <w:rPr>
          <w:b/>
          <w:sz w:val="36"/>
          <w:szCs w:val="36"/>
        </w:rPr>
      </w:pPr>
      <w:r w:rsidRPr="000E0D95">
        <w:rPr>
          <w:b/>
          <w:sz w:val="36"/>
          <w:szCs w:val="36"/>
        </w:rPr>
        <w:t xml:space="preserve">Сборник задач по математике </w:t>
      </w:r>
      <w:r w:rsidRPr="000E0D95">
        <w:rPr>
          <w:b/>
          <w:sz w:val="36"/>
          <w:szCs w:val="36"/>
          <w:lang w:val="en-US"/>
        </w:rPr>
        <w:t>IV</w:t>
      </w:r>
    </w:p>
    <w:p w:rsidR="00802E4C" w:rsidRDefault="000E0D95" w:rsidP="005441EB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учебно-практическое пособие для студентов направлений</w:t>
      </w:r>
    </w:p>
    <w:p w:rsidR="000E0D95" w:rsidRDefault="00E03631" w:rsidP="005441EB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3A5C2A">
        <w:rPr>
          <w:b/>
          <w:sz w:val="28"/>
          <w:szCs w:val="28"/>
        </w:rPr>
        <w:t>580100</w:t>
      </w:r>
      <w:r w:rsidR="000E0D95">
        <w:rPr>
          <w:b/>
          <w:sz w:val="28"/>
          <w:szCs w:val="28"/>
        </w:rPr>
        <w:t xml:space="preserve"> Экономика</w:t>
      </w:r>
    </w:p>
    <w:p w:rsidR="000E0D95" w:rsidRPr="000E0D95" w:rsidRDefault="00A94B87" w:rsidP="005441EB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E03631" w:rsidRPr="003A5C2A">
        <w:rPr>
          <w:b/>
          <w:sz w:val="28"/>
          <w:szCs w:val="28"/>
        </w:rPr>
        <w:t>580200</w:t>
      </w:r>
      <w:r w:rsidR="000E0D95">
        <w:rPr>
          <w:b/>
          <w:sz w:val="28"/>
          <w:szCs w:val="28"/>
        </w:rPr>
        <w:t xml:space="preserve"> Менеджмент</w:t>
      </w:r>
    </w:p>
    <w:p w:rsidR="005441EB" w:rsidRDefault="005441EB" w:rsidP="005441EB">
      <w:pPr>
        <w:spacing w:line="360" w:lineRule="auto"/>
        <w:rPr>
          <w:color w:val="000000"/>
        </w:rPr>
      </w:pPr>
    </w:p>
    <w:p w:rsidR="005D0829" w:rsidRDefault="00860BCA" w:rsidP="00802E4C">
      <w:pPr>
        <w:jc w:val="center"/>
      </w:pPr>
      <w:r>
        <w:rPr>
          <w:noProof/>
        </w:rPr>
        <w:pict>
          <v:group id="_x0000_s1028" style="position:absolute;left:0;text-align:left;margin-left:54.95pt;margin-top:8.45pt;width:207.95pt;height:110.25pt;z-index:251661312" coordorigin="2370,6825" coordsize="4159,2205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29" type="#_x0000_t7" style="position:absolute;left:2370;top:6825;width:4159;height:2205">
              <v:shadow on="t" type="perspective" opacity=".5" origin=".5,.5" offset="0,0" matrix=",-92680f,,,,-95367431641e-17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30" type="#_x0000_t16" style="position:absolute;left:3413;top:7815;width:1239;height:1080">
              <v:shadow on="t" type="perspective" opacity=".5" origin=".5,.5" offset="0,0" matrix=",-92680f,,,,-95367431641e-17"/>
            </v:shape>
            <v:shape id="_x0000_s1031" type="#_x0000_t16" style="position:absolute;left:4143;top:7185;width:1239;height:1185" fillcolor="#8064a2" strokecolor="#f2f2f2" strokeweight="3pt">
              <v:shadow on="t" type="perspective" color="#3f3151" opacity=".5" origin="-.5,-.5" offset="-6pt,-6pt" matrix=".75,,,.75"/>
            </v:shape>
            <v:oval id="_x0000_s1032" style="position:absolute;left:4287;top:7995;width:182;height:203" fillcolor="black">
              <v:shadow on="t" type="perspective" opacity=".5" origin=".5,.5" offset="0,0" matrix=",-92680f,,,,-95367431641e-17"/>
            </v:oval>
            <v:oval id="_x0000_s1033" style="position:absolute;left:4830;top:7612;width:183;height:203" fillcolor="black">
              <v:shadow type="perspective" opacity=".5" origin=".5,.5" offset="0,0" matrix=",-92680f,,,,-95367431641e-17"/>
            </v:oval>
            <v:oval id="_x0000_s1034" style="position:absolute;left:4287;top:7612;width:182;height:203" fillcolor="black">
              <v:shadow on="t" type="perspective" opacity=".5" origin=".5,.5" offset="0,0" matrix=",-92680f,,,,-95367431641e-17"/>
            </v:oval>
            <v:oval id="_x0000_s1035" style="position:absolute;left:3765;top:8370;width:183;height:203" fillcolor="black">
              <v:shadow type="perspective" opacity=".5" origin=".5,.5" offset="0,0" matrix=",-92680f,,,,-95367431641e-17"/>
            </v:oval>
          </v:group>
        </w:pict>
      </w:r>
    </w:p>
    <w:p w:rsidR="005441EB" w:rsidRDefault="005441EB" w:rsidP="00802E4C">
      <w:pPr>
        <w:jc w:val="center"/>
      </w:pPr>
    </w:p>
    <w:p w:rsidR="005441EB" w:rsidRPr="00802E4C" w:rsidRDefault="005441EB" w:rsidP="00802E4C">
      <w:pPr>
        <w:jc w:val="center"/>
      </w:pPr>
    </w:p>
    <w:p w:rsidR="005441EB" w:rsidRDefault="005441EB" w:rsidP="00802E4C">
      <w:pPr>
        <w:jc w:val="center"/>
      </w:pPr>
    </w:p>
    <w:p w:rsidR="005441EB" w:rsidRDefault="005441EB" w:rsidP="00802E4C">
      <w:pPr>
        <w:jc w:val="center"/>
      </w:pPr>
    </w:p>
    <w:p w:rsidR="005441EB" w:rsidRDefault="005441EB" w:rsidP="00802E4C">
      <w:pPr>
        <w:jc w:val="center"/>
      </w:pPr>
    </w:p>
    <w:p w:rsidR="002B5F66" w:rsidRDefault="002B5F66" w:rsidP="00802E4C">
      <w:pPr>
        <w:jc w:val="center"/>
      </w:pPr>
    </w:p>
    <w:p w:rsidR="002B5F66" w:rsidRDefault="002B5F66" w:rsidP="00802E4C">
      <w:pPr>
        <w:jc w:val="center"/>
      </w:pPr>
    </w:p>
    <w:p w:rsidR="002B5F66" w:rsidRDefault="002B5F66" w:rsidP="00802E4C">
      <w:pPr>
        <w:jc w:val="center"/>
      </w:pPr>
    </w:p>
    <w:p w:rsidR="002B5F66" w:rsidRDefault="002B5F66" w:rsidP="00802E4C">
      <w:pPr>
        <w:jc w:val="center"/>
      </w:pPr>
    </w:p>
    <w:p w:rsidR="000E0D95" w:rsidRDefault="000E0D95" w:rsidP="00802E4C">
      <w:pPr>
        <w:jc w:val="center"/>
      </w:pPr>
    </w:p>
    <w:p w:rsidR="000E0D95" w:rsidRDefault="000E0D95" w:rsidP="00802E4C">
      <w:pPr>
        <w:jc w:val="center"/>
      </w:pPr>
    </w:p>
    <w:p w:rsidR="000E0D95" w:rsidRDefault="000E0D95" w:rsidP="00802E4C">
      <w:pPr>
        <w:jc w:val="center"/>
      </w:pPr>
    </w:p>
    <w:p w:rsidR="00802E4C" w:rsidRPr="0002634C" w:rsidRDefault="00802E4C" w:rsidP="00802E4C">
      <w:pPr>
        <w:jc w:val="center"/>
        <w:rPr>
          <w:lang w:val="en-US"/>
        </w:rPr>
      </w:pPr>
      <w:r>
        <w:t>Бишкек 201</w:t>
      </w:r>
      <w:r w:rsidR="0002634C">
        <w:rPr>
          <w:lang w:val="en-US"/>
        </w:rPr>
        <w:t>3</w:t>
      </w:r>
    </w:p>
    <w:p w:rsidR="003A5C2A" w:rsidRDefault="003A5C2A" w:rsidP="00E67FD4">
      <w:pPr>
        <w:spacing w:line="360" w:lineRule="auto"/>
        <w:jc w:val="both"/>
      </w:pPr>
    </w:p>
    <w:p w:rsidR="003A5C2A" w:rsidRDefault="003A5C2A">
      <w:r>
        <w:br w:type="page"/>
      </w:r>
    </w:p>
    <w:p w:rsidR="00E67FD4" w:rsidRDefault="00E67FD4" w:rsidP="00E67FD4">
      <w:pPr>
        <w:spacing w:line="360" w:lineRule="auto"/>
        <w:jc w:val="both"/>
      </w:pPr>
      <w:r w:rsidRPr="00651618">
        <w:lastRenderedPageBreak/>
        <w:t xml:space="preserve">Составители: </w:t>
      </w:r>
    </w:p>
    <w:p w:rsidR="00E67FD4" w:rsidRDefault="00E67FD4" w:rsidP="00E67FD4">
      <w:pPr>
        <w:spacing w:line="360" w:lineRule="auto"/>
        <w:ind w:left="1416"/>
        <w:jc w:val="both"/>
      </w:pPr>
      <w:proofErr w:type="spellStart"/>
      <w:r w:rsidRPr="00651618">
        <w:t>к.ф.-м.н</w:t>
      </w:r>
      <w:proofErr w:type="spellEnd"/>
      <w:r w:rsidRPr="00651618">
        <w:t>.,</w:t>
      </w:r>
      <w:r>
        <w:t xml:space="preserve"> проф. Талипова Л.А.</w:t>
      </w:r>
    </w:p>
    <w:p w:rsidR="00E67FD4" w:rsidRDefault="00E67FD4" w:rsidP="00E67FD4">
      <w:pPr>
        <w:spacing w:line="360" w:lineRule="auto"/>
        <w:ind w:left="1416"/>
        <w:jc w:val="both"/>
      </w:pPr>
      <w:r>
        <w:t>ст</w:t>
      </w:r>
      <w:proofErr w:type="gramStart"/>
      <w:r>
        <w:t>.п</w:t>
      </w:r>
      <w:proofErr w:type="gramEnd"/>
      <w:r>
        <w:t>реп. Лысенко Г.Г</w:t>
      </w:r>
      <w:r w:rsidRPr="00A64DE4">
        <w:t>.</w:t>
      </w:r>
    </w:p>
    <w:p w:rsidR="00E67FD4" w:rsidRDefault="00E67FD4" w:rsidP="00E67FD4">
      <w:pPr>
        <w:spacing w:line="360" w:lineRule="auto"/>
        <w:ind w:left="1416"/>
        <w:jc w:val="both"/>
      </w:pPr>
    </w:p>
    <w:p w:rsidR="00E67FD4" w:rsidRDefault="00E67FD4" w:rsidP="00E67FD4">
      <w:pPr>
        <w:spacing w:line="360" w:lineRule="auto"/>
        <w:jc w:val="both"/>
      </w:pPr>
      <w:r>
        <w:t xml:space="preserve">Рецензент: </w:t>
      </w:r>
    </w:p>
    <w:p w:rsidR="00E67FD4" w:rsidRPr="00A64DE4" w:rsidRDefault="00E67FD4" w:rsidP="00E67FD4">
      <w:pPr>
        <w:spacing w:line="360" w:lineRule="auto"/>
        <w:jc w:val="both"/>
      </w:pPr>
      <w:r>
        <w:tab/>
      </w:r>
      <w:r>
        <w:tab/>
        <w:t>д.п.н., и.о. проф. Мамбетакунов У.Э.</w:t>
      </w: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  <w:r w:rsidRPr="00224207">
        <w:rPr>
          <w:rFonts w:eastAsia="TimesNewRoman"/>
          <w:b/>
        </w:rPr>
        <w:t>Обсуждено</w:t>
      </w:r>
      <w:r>
        <w:rPr>
          <w:rFonts w:eastAsia="TimesNewRoman"/>
        </w:rPr>
        <w:t xml:space="preserve"> на заседании департамента «</w:t>
      </w:r>
      <w:proofErr w:type="spellStart"/>
      <w:proofErr w:type="gramStart"/>
      <w:r>
        <w:rPr>
          <w:rFonts w:eastAsia="TimesNewRoman"/>
        </w:rPr>
        <w:t>Фундамен-тальных</w:t>
      </w:r>
      <w:proofErr w:type="spellEnd"/>
      <w:proofErr w:type="gramEnd"/>
      <w:r>
        <w:rPr>
          <w:rFonts w:eastAsia="TimesNewRoman"/>
        </w:rPr>
        <w:t xml:space="preserve"> дисциплин»</w:t>
      </w:r>
    </w:p>
    <w:p w:rsidR="00E67FD4" w:rsidRPr="00935FA5" w:rsidRDefault="00E67FD4" w:rsidP="00E67FD4">
      <w:pPr>
        <w:autoSpaceDE w:val="0"/>
        <w:ind w:firstLine="284"/>
        <w:jc w:val="both"/>
        <w:rPr>
          <w:rFonts w:eastAsia="TimesNewRoman"/>
        </w:rPr>
      </w:pP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  <w:r>
        <w:rPr>
          <w:rFonts w:eastAsia="TimesNewRoman"/>
        </w:rPr>
        <w:t>Протокол №________ от__________2012 г.</w:t>
      </w: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  <w:r w:rsidRPr="00224207">
        <w:rPr>
          <w:rFonts w:eastAsia="TimesNewRoman"/>
          <w:b/>
        </w:rPr>
        <w:t>Утверждено</w:t>
      </w:r>
      <w:r>
        <w:rPr>
          <w:rFonts w:eastAsia="TimesNewRoman"/>
        </w:rPr>
        <w:t xml:space="preserve"> на заседании УМС БФЭА</w:t>
      </w: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</w:p>
    <w:p w:rsidR="00E67FD4" w:rsidRDefault="00E67FD4" w:rsidP="00E67FD4">
      <w:pPr>
        <w:autoSpaceDE w:val="0"/>
        <w:ind w:firstLine="284"/>
        <w:jc w:val="both"/>
        <w:rPr>
          <w:rFonts w:eastAsia="TimesNewRoman"/>
        </w:rPr>
      </w:pPr>
      <w:r>
        <w:rPr>
          <w:rFonts w:eastAsia="TimesNewRoman"/>
        </w:rPr>
        <w:t>Протокол № _______от ________2012 г.</w:t>
      </w:r>
    </w:p>
    <w:p w:rsidR="00E67FD4" w:rsidRPr="00A95623" w:rsidRDefault="00E67FD4" w:rsidP="00E67FD4">
      <w:pPr>
        <w:ind w:firstLine="709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E67FD4" w:rsidRPr="00A95623" w:rsidRDefault="00E67FD4" w:rsidP="00E67FD4">
      <w:pPr>
        <w:ind w:firstLine="284"/>
        <w:jc w:val="both"/>
        <w:rPr>
          <w:sz w:val="22"/>
          <w:szCs w:val="22"/>
        </w:rPr>
      </w:pPr>
      <w:r w:rsidRPr="00A95623">
        <w:rPr>
          <w:sz w:val="22"/>
          <w:szCs w:val="22"/>
        </w:rPr>
        <w:t>Цель данной работы активизировать деятельность студентов в изучении теории вероятностей.</w:t>
      </w:r>
    </w:p>
    <w:p w:rsidR="00E67FD4" w:rsidRPr="00A95623" w:rsidRDefault="00E67FD4" w:rsidP="00E67FD4">
      <w:pPr>
        <w:ind w:firstLine="284"/>
        <w:jc w:val="both"/>
        <w:rPr>
          <w:sz w:val="22"/>
          <w:szCs w:val="22"/>
        </w:rPr>
      </w:pPr>
      <w:r w:rsidRPr="00A95623">
        <w:rPr>
          <w:sz w:val="22"/>
          <w:szCs w:val="22"/>
        </w:rPr>
        <w:t>В сборнике задач материал расположен по отдельным темам. В начале раздела помещен основной теоретический материал, а затем задачи по этому разделу.</w:t>
      </w:r>
    </w:p>
    <w:p w:rsidR="00E67FD4" w:rsidRPr="00A95623" w:rsidRDefault="00E67FD4" w:rsidP="00E67FD4">
      <w:pPr>
        <w:ind w:firstLine="284"/>
        <w:jc w:val="both"/>
        <w:rPr>
          <w:sz w:val="22"/>
          <w:szCs w:val="22"/>
        </w:rPr>
      </w:pPr>
      <w:r w:rsidRPr="00A95623">
        <w:rPr>
          <w:sz w:val="22"/>
          <w:szCs w:val="22"/>
        </w:rPr>
        <w:t>Из каждого раздела студент получает персональную задачу и отчитывается по ее решению перед преподавателем.</w:t>
      </w:r>
    </w:p>
    <w:p w:rsidR="00E67FD4" w:rsidRPr="00A95623" w:rsidRDefault="00E67FD4" w:rsidP="00E67FD4">
      <w:pPr>
        <w:ind w:firstLine="284"/>
        <w:jc w:val="both"/>
        <w:rPr>
          <w:sz w:val="22"/>
          <w:szCs w:val="22"/>
        </w:rPr>
      </w:pPr>
      <w:r w:rsidRPr="00A95623">
        <w:rPr>
          <w:sz w:val="22"/>
          <w:szCs w:val="22"/>
        </w:rPr>
        <w:t xml:space="preserve">Перечень вопросов и задач настоящего сборника определяется действующей программой по теории вероятности для очного </w:t>
      </w:r>
      <w:proofErr w:type="gramStart"/>
      <w:r w:rsidRPr="00A95623">
        <w:rPr>
          <w:sz w:val="22"/>
          <w:szCs w:val="22"/>
        </w:rPr>
        <w:t>обучения по направлениям</w:t>
      </w:r>
      <w:proofErr w:type="gramEnd"/>
      <w:r w:rsidRPr="00A95623">
        <w:rPr>
          <w:sz w:val="22"/>
          <w:szCs w:val="22"/>
        </w:rPr>
        <w:t xml:space="preserve"> «Экономика» и «Менеджмент».</w:t>
      </w:r>
    </w:p>
    <w:p w:rsidR="00E67FD4" w:rsidRPr="00A95623" w:rsidRDefault="00E67FD4" w:rsidP="00E67FD4">
      <w:pPr>
        <w:jc w:val="both"/>
      </w:pPr>
    </w:p>
    <w:p w:rsidR="00E67FD4" w:rsidRPr="00E67FD4" w:rsidRDefault="00E67FD4" w:rsidP="00E67FD4">
      <w:pPr>
        <w:rPr>
          <w:b/>
        </w:rPr>
      </w:pPr>
    </w:p>
    <w:p w:rsidR="00E67FD4" w:rsidRPr="00E67FD4" w:rsidRDefault="00E67FD4" w:rsidP="00E67FD4">
      <w:pPr>
        <w:spacing w:line="360" w:lineRule="auto"/>
        <w:ind w:firstLine="16"/>
        <w:jc w:val="center"/>
        <w:rPr>
          <w:b/>
        </w:rPr>
      </w:pPr>
    </w:p>
    <w:p w:rsidR="00E67FD4" w:rsidRPr="00E67FD4" w:rsidRDefault="00E67FD4" w:rsidP="00E67FD4">
      <w:pPr>
        <w:spacing w:line="360" w:lineRule="auto"/>
        <w:ind w:firstLine="16"/>
        <w:jc w:val="center"/>
        <w:rPr>
          <w:b/>
        </w:rPr>
      </w:pPr>
    </w:p>
    <w:sectPr w:rsidR="00E67FD4" w:rsidRPr="00E67FD4" w:rsidSect="003A5C2A">
      <w:pgSz w:w="8419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bookFoldPrinting/>
  <w:characterSpacingControl w:val="doNotCompress"/>
  <w:compat/>
  <w:rsids>
    <w:rsidRoot w:val="00802E4C"/>
    <w:rsid w:val="0002634C"/>
    <w:rsid w:val="00061E9E"/>
    <w:rsid w:val="000E0D95"/>
    <w:rsid w:val="000F186B"/>
    <w:rsid w:val="00106EC2"/>
    <w:rsid w:val="001212B4"/>
    <w:rsid w:val="001927F6"/>
    <w:rsid w:val="001A7C6D"/>
    <w:rsid w:val="001C3A32"/>
    <w:rsid w:val="00205327"/>
    <w:rsid w:val="002217E1"/>
    <w:rsid w:val="00224207"/>
    <w:rsid w:val="002365EE"/>
    <w:rsid w:val="00237C58"/>
    <w:rsid w:val="002A59DA"/>
    <w:rsid w:val="002B5F66"/>
    <w:rsid w:val="00344C82"/>
    <w:rsid w:val="00375F89"/>
    <w:rsid w:val="003A5C2A"/>
    <w:rsid w:val="00425A58"/>
    <w:rsid w:val="0047774A"/>
    <w:rsid w:val="00485655"/>
    <w:rsid w:val="00515527"/>
    <w:rsid w:val="005441EB"/>
    <w:rsid w:val="005A2F47"/>
    <w:rsid w:val="005A56D1"/>
    <w:rsid w:val="005B509F"/>
    <w:rsid w:val="005D0829"/>
    <w:rsid w:val="005D2198"/>
    <w:rsid w:val="0061164C"/>
    <w:rsid w:val="0062338D"/>
    <w:rsid w:val="006275D0"/>
    <w:rsid w:val="006856B4"/>
    <w:rsid w:val="00802E4C"/>
    <w:rsid w:val="00810DF8"/>
    <w:rsid w:val="00860BCA"/>
    <w:rsid w:val="008E6288"/>
    <w:rsid w:val="00980DE2"/>
    <w:rsid w:val="00A94B87"/>
    <w:rsid w:val="00A95623"/>
    <w:rsid w:val="00C203AF"/>
    <w:rsid w:val="00D51AC0"/>
    <w:rsid w:val="00DA5D9B"/>
    <w:rsid w:val="00DD3DDD"/>
    <w:rsid w:val="00E03631"/>
    <w:rsid w:val="00E67FD4"/>
    <w:rsid w:val="00E8672A"/>
    <w:rsid w:val="00ED15D9"/>
    <w:rsid w:val="00EF4FA1"/>
    <w:rsid w:val="00F04C7B"/>
    <w:rsid w:val="00F07A15"/>
  </w:rsids>
  <m:mathPr>
    <m:mathFont m:val="Cambria Math"/>
    <m:brkBin m:val="before"/>
    <m:brkBinSub m:val="--"/>
    <m:smallFrac m:val="off"/>
    <m:dispDef/>
    <m:lMargin m:val="0"/>
    <m:rMargin m:val="0"/>
    <m:defJc m:val="left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4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1AC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51AC0"/>
    <w:pPr>
      <w:keepNext/>
      <w:spacing w:line="360" w:lineRule="auto"/>
      <w:jc w:val="both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51AC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51AC0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51AC0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51AC0"/>
    <w:pPr>
      <w:spacing w:before="240" w:after="60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51AC0"/>
    <w:pPr>
      <w:spacing w:before="240" w:after="60"/>
      <w:outlineLvl w:val="6"/>
    </w:pPr>
    <w:rPr>
      <w:rFonts w:asciiTheme="minorHAnsi" w:eastAsiaTheme="minorEastAsia" w:hAnsiTheme="minorHAnsi"/>
    </w:rPr>
  </w:style>
  <w:style w:type="paragraph" w:styleId="8">
    <w:name w:val="heading 8"/>
    <w:basedOn w:val="a"/>
    <w:next w:val="a"/>
    <w:link w:val="80"/>
    <w:uiPriority w:val="9"/>
    <w:qFormat/>
    <w:rsid w:val="00D51AC0"/>
    <w:pPr>
      <w:spacing w:before="240" w:after="60"/>
      <w:outlineLvl w:val="7"/>
    </w:pPr>
    <w:rPr>
      <w:rFonts w:asciiTheme="minorHAnsi" w:eastAsiaTheme="minorEastAsia" w:hAnsiTheme="minorHAns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D51AC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AC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51AC0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51AC0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51AC0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D51AC0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D51AC0"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51AC0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D51AC0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D51AC0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caption"/>
    <w:basedOn w:val="a"/>
    <w:next w:val="a"/>
    <w:uiPriority w:val="35"/>
    <w:qFormat/>
    <w:rsid w:val="00D51AC0"/>
    <w:pPr>
      <w:spacing w:before="120" w:after="120"/>
    </w:pPr>
    <w:rPr>
      <w:b/>
      <w:szCs w:val="20"/>
    </w:rPr>
  </w:style>
  <w:style w:type="paragraph" w:styleId="a4">
    <w:name w:val="Title"/>
    <w:basedOn w:val="a"/>
    <w:link w:val="a5"/>
    <w:uiPriority w:val="10"/>
    <w:qFormat/>
    <w:rsid w:val="00D51AC0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D51AC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802E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E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2002-01-01T05:56:00Z</cp:lastPrinted>
  <dcterms:created xsi:type="dcterms:W3CDTF">2002-01-01T05:13:00Z</dcterms:created>
  <dcterms:modified xsi:type="dcterms:W3CDTF">2002-01-01T02:11:00Z</dcterms:modified>
</cp:coreProperties>
</file>